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Firmowy relax room z fotelami masującymi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Efektywny i zadowolony pracownik to połowa sukcesu każdej firmy, dlatego też coraz większą popularność zyskują relax roomy - miejsce idealne na chwilę przerwy od pracy i codziennych obowiązków. Dowiedz się jak wykorzystać ten potencjał w swoim biznesie.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pracy zmienia się z biegiem czasu coraz bardziej. Dużo firm zwraca uwagę na efektywność swoich pracowników dbając o ich dobre samopoczucie. Służą temu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relax roomy</w:t>
      </w:r>
      <w:r>
        <w:rPr>
          <w:rFonts w:ascii="calibri" w:hAnsi="calibri" w:eastAsia="calibri" w:cs="calibri"/>
          <w:sz w:val="24"/>
          <w:szCs w:val="24"/>
        </w:rPr>
        <w:t xml:space="preserve"> czyli bardzo popularna forma wykorzystywania przerw w pracy. Pomieszczenia z klimatyczną muzyką, nastrojowym wnętrzem i różnymi urządzeniami pomagającymi w zrelaksowaniu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produktów, które możemy wstawić do takiego pokoju jest wręcz nieograniczona. Konsole do gier, stoły bilardowe czy do ping ponga lub piłkarzyki a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masujący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urządzenie, które wymasuje obolałe plecy po całym dniu za biurkiem idealnie wprowadzi nas w stan odpowiedniego rozluźnienia i odpoczynek będzie najefektywniejszy. Szybka partia bilarda i następnie odprężający masaż -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jest to, że zakup fotela z funkcją masażu mamy możliwość wrzucić w koszta prowadzonej przez nas działalności co jest dodatkowym atutem do stworzenia relax roomu w naszej firmie. Szerszą informację o fotelach do masażu w pokojach relaksu można znaleźć chociażby na stronie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RestLords - fotele masujące</w:t>
      </w:r>
      <w:r>
        <w:rPr>
          <w:rFonts w:ascii="calibri" w:hAnsi="calibri" w:eastAsia="calibri" w:cs="calibri"/>
          <w:sz w:val="24"/>
          <w:szCs w:val="24"/>
        </w:rPr>
        <w:t xml:space="preserve">. Eksperci na pewno znajdą odpowiedź na wszystkie nurtujące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Zadbajmy o swoje dobre samopoczucie i efektywność w 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2025-10-03T23:18:38+02:00</dcterms:created>
  <dcterms:modified xsi:type="dcterms:W3CDTF">2025-10-03T23:18:38+02:00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